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92" w:rsidRPr="008771EE" w:rsidRDefault="00AE5992" w:rsidP="00AE5992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66517331" r:id="rId7"/>
        </w:object>
      </w:r>
    </w:p>
    <w:p w:rsidR="00AE5992" w:rsidRPr="008771EE" w:rsidRDefault="00AE5992" w:rsidP="00AE5992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AE5992" w:rsidRPr="008771EE" w:rsidRDefault="00AE5992" w:rsidP="00AE5992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AE5992" w:rsidRPr="008771EE" w:rsidRDefault="00AE5992" w:rsidP="00AE5992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AE5992" w:rsidRPr="008771EE" w:rsidRDefault="00AE5992" w:rsidP="00AE5992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AE5992" w:rsidRPr="008771EE" w:rsidRDefault="00AE5992" w:rsidP="00AE5992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AE5992" w:rsidRPr="008771EE" w:rsidRDefault="00AE5992" w:rsidP="00AE5992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AE5992" w:rsidRPr="008771EE" w:rsidRDefault="00AE5992" w:rsidP="00AE5992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AE5992" w:rsidRPr="008771EE" w:rsidRDefault="00AE5992" w:rsidP="00AE59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5992" w:rsidRPr="008771EE" w:rsidRDefault="00AE5992" w:rsidP="00AE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112-01/20-03/34</w:t>
      </w:r>
      <w:bookmarkStart w:id="0" w:name="_GoBack"/>
      <w:bookmarkEnd w:id="0"/>
    </w:p>
    <w:p w:rsidR="00AE5992" w:rsidRPr="008771EE" w:rsidRDefault="00AE5992" w:rsidP="00AE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URBROJ: 2103-39-01-20-1</w:t>
      </w:r>
    </w:p>
    <w:p w:rsidR="00AE5992" w:rsidRPr="008771EE" w:rsidRDefault="00AE5992" w:rsidP="00AE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10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2020. godine</w:t>
      </w:r>
    </w:p>
    <w:p w:rsidR="00AE5992" w:rsidRPr="008771EE" w:rsidRDefault="00AE5992" w:rsidP="00AE5992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AE5992" w:rsidRPr="008771EE" w:rsidRDefault="00AE5992" w:rsidP="00AE5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992" w:rsidRPr="008771EE" w:rsidRDefault="00AE5992" w:rsidP="00AE5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glazbene kulture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5992" w:rsidRPr="008771EE" w:rsidRDefault="00AE5992" w:rsidP="00AE59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AE5992" w:rsidRPr="008771EE" w:rsidRDefault="00AE5992" w:rsidP="00AE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992" w:rsidRPr="008771EE" w:rsidRDefault="00AE5992" w:rsidP="00AE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AE5992" w:rsidRPr="008771EE" w:rsidRDefault="00AE5992" w:rsidP="00AE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992" w:rsidRPr="008771EE" w:rsidRDefault="00AE5992" w:rsidP="00AE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glazbene kulture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 18 sati tjedno odnosno 3,6 sati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dnevno. </w:t>
      </w:r>
    </w:p>
    <w:p w:rsidR="00AE5992" w:rsidRPr="008771EE" w:rsidRDefault="00AE5992" w:rsidP="00AE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18.11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2020. godine. </w:t>
      </w:r>
    </w:p>
    <w:p w:rsidR="00AE5992" w:rsidRPr="008771EE" w:rsidRDefault="00AE5992" w:rsidP="00AE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studenog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2020. godine.</w:t>
      </w:r>
    </w:p>
    <w:p w:rsidR="00AE5992" w:rsidRPr="008771EE" w:rsidRDefault="00AE5992" w:rsidP="00AE5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992" w:rsidRPr="008771EE" w:rsidRDefault="00AE5992" w:rsidP="00AE59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AE5992" w:rsidRPr="008771EE" w:rsidRDefault="00AE5992" w:rsidP="00AE5992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AE5992" w:rsidRPr="008771EE" w:rsidRDefault="00AE5992" w:rsidP="00AE5992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AE5992" w:rsidRPr="008771EE" w:rsidRDefault="00AE5992" w:rsidP="00AE5992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992" w:rsidRPr="008771EE" w:rsidRDefault="00AE5992" w:rsidP="00AE5992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992" w:rsidRPr="008771EE" w:rsidRDefault="00AE5992" w:rsidP="00AE5992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AE5992" w:rsidRPr="008771EE" w:rsidRDefault="00AE5992" w:rsidP="00AE5992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992" w:rsidRPr="008771EE" w:rsidRDefault="00AE5992" w:rsidP="00AE599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glazbene kulture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nepuno radno vrijeme od 18 sati tjedno odnosno 3,6 sati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dnevno </w:t>
      </w:r>
    </w:p>
    <w:p w:rsidR="00AE5992" w:rsidRPr="008771EE" w:rsidRDefault="00AE5992" w:rsidP="00AE59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AE5992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Posebni uvjet za zasnivanje radnog odnosa je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i poznavanje hrvatskog jezika i latiničnog pisma u mjeri koja omogućava izvođenje odgojno-obrazovnog rada, odgovarajuću vrstu i razinu obrazovanja kojom su osobe stručno osposobljene za obavljanje odgojno obrazovnog rada. </w:t>
      </w: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AE5992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AE5992" w:rsidRPr="00E34591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91">
        <w:rPr>
          <w:rFonts w:ascii="Times New Roman" w:eastAsia="Times New Roman" w:hAnsi="Times New Roman" w:cs="Times New Roman"/>
          <w:sz w:val="24"/>
          <w:szCs w:val="24"/>
        </w:rPr>
        <w:t>Ugovor sa odabranim kandidatom zasnovati će se uz uvjet probnog rada u trajanju od 3 mjeseca.</w:t>
      </w: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AE5992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AE5992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pristupi procjeni odnosno testiranju smatra se da je odustao/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prijave na natječaj.</w:t>
      </w:r>
    </w:p>
    <w:p w:rsidR="00AE5992" w:rsidRPr="008771EE" w:rsidRDefault="00AE5992" w:rsidP="00AE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AE5992" w:rsidRDefault="00AE5992" w:rsidP="00AE59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AE5992" w:rsidRDefault="00AE5992" w:rsidP="00AE599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Zakon o odgoju i obrazovanju u osnovnoj i srednjoj školi 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Pravilnik o osnovnoškolskom i srednjoškolskom odgoju i obrazovanju učenika s teškoćama u razvoju (NN 24/15), Pravilnik o kriterijima za izricanje pedagoških mjera (NN 94/15, 3/17). </w:t>
      </w:r>
    </w:p>
    <w:p w:rsidR="00AE5992" w:rsidRPr="007D4455" w:rsidRDefault="00AE5992" w:rsidP="00AE5992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5992" w:rsidRPr="00AE5992" w:rsidRDefault="00AE5992" w:rsidP="00AE5992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glazbene kultur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 najkasnije u roku od 8 dana od sklapanja ugovora o radu s odabranim/om kandidatom/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slučaju da se na natječaj prijave kandidat/kinje koji se pozivaju na pravo prednosti pri zapošljavanju prema posebnom propisu, svi će kandidati biti obaviješteni i prema članku 21. Stavku 4.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79B0" w:rsidRDefault="003479B0"/>
    <w:sectPr w:rsidR="003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92"/>
    <w:rsid w:val="003479B0"/>
    <w:rsid w:val="00A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2020-11-10T11:24:00Z</dcterms:created>
  <dcterms:modified xsi:type="dcterms:W3CDTF">2020-11-10T11:42:00Z</dcterms:modified>
</cp:coreProperties>
</file>